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bookmarkStart w:id="0" w:name="_GoBack"/>
      <w:bookmarkEnd w:id="0"/>
      <w:r w:rsidRPr="00CB5ADD">
        <w:rPr>
          <w:rFonts w:ascii="Courier New" w:hAnsi="Courier New" w:cs="Courier New"/>
        </w:rPr>
        <w:t>#################################################################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CGI.CFG - Sample CGI Configuration File for Nagios 3.3.1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Last Modified: 06-17-2009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#################################################################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MAIN CONFIGURATION FILE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</w:t>
      </w:r>
      <w:r w:rsidRPr="00CB5ADD">
        <w:rPr>
          <w:rFonts w:ascii="Courier New" w:hAnsi="Courier New" w:cs="Courier New"/>
        </w:rPr>
        <w:t>his tells the CGIs where to find your main configuration file.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CGIs will read the main and host config files for any other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data they might need.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main_config_file=/usr/local/nagios/etc/nagios.cfg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PHYSICAL HTML PATH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is the path where the</w:t>
      </w:r>
      <w:r w:rsidRPr="00CB5ADD">
        <w:rPr>
          <w:rFonts w:ascii="Courier New" w:hAnsi="Courier New" w:cs="Courier New"/>
        </w:rPr>
        <w:t xml:space="preserve"> HTML files for Nagios reside.  This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value is used to locate the logo images needed by the statusmap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and statuswrl CGIs.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physical_html_path=/usr/local/nagios/share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URL HTML PATH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is the path portion of the URL that corresponds to the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phys</w:t>
      </w:r>
      <w:r w:rsidRPr="00CB5ADD">
        <w:rPr>
          <w:rFonts w:ascii="Courier New" w:hAnsi="Courier New" w:cs="Courier New"/>
        </w:rPr>
        <w:t>ical location of the Nagios HTML files (as defined above).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value is used by the CGIs to locate the online documentation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and graphics.  If you access the Nagios pages with an URL like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http://www.myhost.com/nagios, this value should be '/nagios'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  <w:r w:rsidRPr="00CB5ADD">
        <w:rPr>
          <w:rFonts w:ascii="Courier New" w:hAnsi="Courier New" w:cs="Courier New"/>
        </w:rPr>
        <w:t xml:space="preserve"> (without the quotes).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url_html_path=/nagios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CONTEXT-SENSITIVE HELP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determines whether or not a context-sensitive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help icon will be displayed for most of the CGIs.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Values: 0 = disables context-sensitive help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  1 = enables co</w:t>
      </w:r>
      <w:r w:rsidRPr="00CB5ADD">
        <w:rPr>
          <w:rFonts w:ascii="Courier New" w:hAnsi="Courier New" w:cs="Courier New"/>
        </w:rPr>
        <w:t>ntext-sensitive help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show_context_help=0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PENDING STATES OPTION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determines what states should be displayed in the web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interface for hosts/services that have not yet been checked.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Values: 0 = leave hosts/services that have not been ch</w:t>
      </w:r>
      <w:r w:rsidRPr="00CB5ADD">
        <w:rPr>
          <w:rFonts w:ascii="Courier New" w:hAnsi="Courier New" w:cs="Courier New"/>
        </w:rPr>
        <w:t>eck yet in their original state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lastRenderedPageBreak/>
        <w:t>#         1 = mark hosts/services that have not been checked yet as PENDING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use_pending_states=1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AUTHENTICATION USAGE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This option controls whether or not the CGIs will use any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authentication when displaying host </w:t>
      </w:r>
      <w:r w:rsidRPr="00CB5ADD">
        <w:rPr>
          <w:rFonts w:ascii="Courier New" w:hAnsi="Courier New" w:cs="Courier New"/>
        </w:rPr>
        <w:t>and service information, as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well as committing commands to Nagios for processing. 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Read the HTML documentation to learn how the authorization works!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NOTE: It is a really *bad* idea to disable authorization, unless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you plan on removing the comm</w:t>
      </w:r>
      <w:r w:rsidRPr="00CB5ADD">
        <w:rPr>
          <w:rFonts w:ascii="Courier New" w:hAnsi="Courier New" w:cs="Courier New"/>
        </w:rPr>
        <w:t>and CGI (cmd.cgi)!  Failure to do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so will leave you wide open to kiddies messing with Nagios and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possibly hitting you with a denial of service attack by filling up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your drive by continuously writing to your command file!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Setting this value to 0 w</w:t>
      </w:r>
      <w:r w:rsidRPr="00CB5ADD">
        <w:rPr>
          <w:rFonts w:ascii="Courier New" w:hAnsi="Courier New" w:cs="Courier New"/>
        </w:rPr>
        <w:t>ill cause the CGIs to *not* use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authentication (bad idea), while any other value will make them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use the authentication functions (the default).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use_authentication=1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x509 CERT AUTHENTICATION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When enabled, this option allows you to use x509 cert</w:t>
      </w:r>
      <w:r w:rsidRPr="00CB5ADD">
        <w:rPr>
          <w:rFonts w:ascii="Courier New" w:hAnsi="Courier New" w:cs="Courier New"/>
        </w:rPr>
        <w:t xml:space="preserve"> (SSL)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authentication in the CGIs.  This is an advanced option and should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 be enabled unless you know what you're doing.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use_ssl_authentication=0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DEFAULT USER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Setting this variable will define a default user name that can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access pages wit</w:t>
      </w:r>
      <w:r w:rsidRPr="00CB5ADD">
        <w:rPr>
          <w:rFonts w:ascii="Courier New" w:hAnsi="Courier New" w:cs="Courier New"/>
        </w:rPr>
        <w:t>hout authentication.  This allows people within a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secure domain (i.e., behind a firewall) to see the current status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without authenticating.  You may want to use this to avoid basic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authentication if you are not using a secure server since basic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</w:t>
      </w:r>
      <w:r w:rsidRPr="00CB5ADD">
        <w:rPr>
          <w:rFonts w:ascii="Courier New" w:hAnsi="Courier New" w:cs="Courier New"/>
        </w:rPr>
        <w:t>hentication transmits passwords in the clear.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Important:  Do not define a default username unless you are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running a secure web server and are sure that everyone who has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access to the CGIs has been authenticated in some manner!  If you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define this</w:t>
      </w:r>
      <w:r w:rsidRPr="00CB5ADD">
        <w:rPr>
          <w:rFonts w:ascii="Courier New" w:hAnsi="Courier New" w:cs="Courier New"/>
        </w:rPr>
        <w:t xml:space="preserve"> variable, anyone who has not authenticated to the web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server will inherit all rights you assign to this user!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lastRenderedPageBreak/>
        <w:t>#default_user_name=guest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SYSTEM/PROCESS INFORMATION ACCESS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is a comma-delimited list of all usernames that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have access t</w:t>
      </w:r>
      <w:r w:rsidRPr="00CB5ADD">
        <w:rPr>
          <w:rFonts w:ascii="Courier New" w:hAnsi="Courier New" w:cs="Courier New"/>
        </w:rPr>
        <w:t>o viewing the Nagios process information as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provided by the Extended Information CGI (extinfo.cgi).  By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default, *no one* has access to this unless you choose to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 use authorization.  You may use an asterisk (*) to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authorize any user who has auth</w:t>
      </w:r>
      <w:r w:rsidRPr="00CB5ADD">
        <w:rPr>
          <w:rFonts w:ascii="Courier New" w:hAnsi="Courier New" w:cs="Courier New"/>
        </w:rPr>
        <w:t>enticated to the web server.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authorized_for_system_information=nagiosadmin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CONFIGURATION INFORMATION ACCESS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is a comma-delimited list of all usernames that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can view ALL configuration information (hosts, commands, etc).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By default, u</w:t>
      </w:r>
      <w:r w:rsidRPr="00CB5ADD">
        <w:rPr>
          <w:rFonts w:ascii="Courier New" w:hAnsi="Courier New" w:cs="Courier New"/>
        </w:rPr>
        <w:t>sers can only view configuration information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for the hosts and services they are contacts for. You may use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an asterisk (*) to authorize any user who has authenticated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to the web server.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authorized_for_configuration_information=nagiosadmin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SYSTE</w:t>
      </w:r>
      <w:r w:rsidRPr="00CB5ADD">
        <w:rPr>
          <w:rFonts w:ascii="Courier New" w:hAnsi="Courier New" w:cs="Courier New"/>
        </w:rPr>
        <w:t>M/PROCESS COMMAND ACCESS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is a comma-delimited list of all usernames that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can issue shutdown and restart commands to Nagios via the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command CGI (cmd.cgi).  Users in this list can also change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program mode to active or standby. By defa</w:t>
      </w:r>
      <w:r w:rsidRPr="00CB5ADD">
        <w:rPr>
          <w:rFonts w:ascii="Courier New" w:hAnsi="Courier New" w:cs="Courier New"/>
        </w:rPr>
        <w:t>ult, *no one*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has access to this unless you choose to not use authorization.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You may use an asterisk (*) to authorize any user who has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authenticated to the web server.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authorized_for_system_commands=nagiosadmin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GLOBAL HOST/SERVICE VIEW ACCESS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  <w:r w:rsidRPr="00CB5ADD">
        <w:rPr>
          <w:rFonts w:ascii="Courier New" w:hAnsi="Courier New" w:cs="Courier New"/>
        </w:rPr>
        <w:t xml:space="preserve"> These two options are comma-delimited lists of all usernames that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can view information for all hosts and services that are being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monitored.  By default, users can only view information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for hosts or services that they are contacts for (unless you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y</w:t>
      </w:r>
      <w:r w:rsidRPr="00CB5ADD">
        <w:rPr>
          <w:rFonts w:ascii="Courier New" w:hAnsi="Courier New" w:cs="Courier New"/>
        </w:rPr>
        <w:t>ou choose to not use authorization). You may use an asterisk (*)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to authorize any user who has authenticated to the web server.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authorized_for_all_services=nagiosadmin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authorized_for_all_hosts=nagiosadmin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GLOBAL HOST/SERVICE COMMAND ACCESS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These</w:t>
      </w:r>
      <w:r w:rsidRPr="00CB5ADD">
        <w:rPr>
          <w:rFonts w:ascii="Courier New" w:hAnsi="Courier New" w:cs="Courier New"/>
        </w:rPr>
        <w:t xml:space="preserve"> two options are comma-delimited lists of all usernames that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can issue host or service related commands via the command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CGI (cmd.cgi) for all hosts and services that are being monitored.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By default, users can only issue commands for hosts or service</w:t>
      </w:r>
      <w:r w:rsidRPr="00CB5ADD">
        <w:rPr>
          <w:rFonts w:ascii="Courier New" w:hAnsi="Courier New" w:cs="Courier New"/>
        </w:rPr>
        <w:t xml:space="preserve">s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that they are contacts for (unless you you choose to not use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authorization).  You may use an asterisk (*) to authorize any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user who has authenticated to the web server.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authorized_for_all_service_commands=nagiosadmin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authorized_for_all_host_comm</w:t>
      </w:r>
      <w:r w:rsidRPr="00CB5ADD">
        <w:rPr>
          <w:rFonts w:ascii="Courier New" w:hAnsi="Courier New" w:cs="Courier New"/>
        </w:rPr>
        <w:t>ands=nagiosadmin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READ-ONLY USERS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 comma-delimited list of usernames that have read-only rights 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CGIs.  This will block any service or host commands normally shown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on the extinfo CGI pages.  It will also block comments from being shown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</w:t>
      </w:r>
      <w:r w:rsidRPr="00CB5ADD">
        <w:rPr>
          <w:rFonts w:ascii="Courier New" w:hAnsi="Courier New" w:cs="Courier New"/>
        </w:rPr>
        <w:t>o read-only users.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#authorized_for_read_only=user1,user2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STATUSMAP BACKGROUND IMAGE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This option allows you to specify an image to be used as a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background in the statusmap CGI.  It is assumed that the image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resides in the HTML images path (i.e</w:t>
      </w:r>
      <w:r w:rsidRPr="00CB5ADD">
        <w:rPr>
          <w:rFonts w:ascii="Courier New" w:hAnsi="Courier New" w:cs="Courier New"/>
        </w:rPr>
        <w:t>. /usr/local/nagios/share/images).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path is automatically determined by appending "/images"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to the path specified by the 'physical_html_path' directive.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Note:  The image file may be in GIF, PNG, JPEG, or GD2 format.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However, I recommend that yo</w:t>
      </w:r>
      <w:r w:rsidRPr="00CB5ADD">
        <w:rPr>
          <w:rFonts w:ascii="Courier New" w:hAnsi="Courier New" w:cs="Courier New"/>
        </w:rPr>
        <w:t>u convert your image to GD2 format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(uncompressed), as this will cause less CPU load when the CGI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generates the image.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#statusmap_background_image=smbackground.gd2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STATUSMAP TRANSPARENCY INDEX COLOR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These options set the r,g,b values of the bac</w:t>
      </w:r>
      <w:r w:rsidRPr="00CB5ADD">
        <w:rPr>
          <w:rFonts w:ascii="Courier New" w:hAnsi="Courier New" w:cs="Courier New"/>
        </w:rPr>
        <w:t>kground color used the statusmap CGI,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so normal browsers that can't show real png transparency set the desired color as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a background color instead (to make it look pretty). 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Defaults to white: (R,G,B) = (255,255,255).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#color_transparency_index_r=25</w:t>
      </w:r>
      <w:r w:rsidRPr="00CB5ADD">
        <w:rPr>
          <w:rFonts w:ascii="Courier New" w:hAnsi="Courier New" w:cs="Courier New"/>
        </w:rPr>
        <w:t>5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#color_transparency_index_g=255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#color_transparency_index_b=255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DEFAULT STATUSMAP LAYOUT METHOD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allows you to specify the default layout method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statusmap CGI should use for drawing hosts.  If you do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 use this option, the de</w:t>
      </w:r>
      <w:r w:rsidRPr="00CB5ADD">
        <w:rPr>
          <w:rFonts w:ascii="Courier New" w:hAnsi="Courier New" w:cs="Courier New"/>
        </w:rPr>
        <w:t>fault is to use user-defined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coordinates.  Valid options are as follows: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  <w:r w:rsidRPr="00CB5ADD">
        <w:rPr>
          <w:rFonts w:ascii="Courier New" w:hAnsi="Courier New" w:cs="Courier New"/>
        </w:rPr>
        <w:tab/>
        <w:t>0 = User-defined coordinates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  <w:r w:rsidRPr="00CB5ADD">
        <w:rPr>
          <w:rFonts w:ascii="Courier New" w:hAnsi="Courier New" w:cs="Courier New"/>
        </w:rPr>
        <w:tab/>
        <w:t>1 = Depth layers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2 = Collapsed tree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3 = Balanced tree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4 = Circular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5 = Circular (Marked Up)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default_statusmap_layou</w:t>
      </w:r>
      <w:r w:rsidRPr="00CB5ADD">
        <w:rPr>
          <w:rFonts w:ascii="Courier New" w:hAnsi="Courier New" w:cs="Courier New"/>
        </w:rPr>
        <w:t>t=5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DEFAULT STATUSWRL LAYOUT METHOD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allows you to specify the default layout method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statuswrl (VRML) CGI should use for drawing hosts.  If you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do not use this option, the default is to use user-defined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coordinates.  Valid optio</w:t>
      </w:r>
      <w:r w:rsidRPr="00CB5ADD">
        <w:rPr>
          <w:rFonts w:ascii="Courier New" w:hAnsi="Courier New" w:cs="Courier New"/>
        </w:rPr>
        <w:t>ns are as follows: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  <w:r w:rsidRPr="00CB5ADD">
        <w:rPr>
          <w:rFonts w:ascii="Courier New" w:hAnsi="Courier New" w:cs="Courier New"/>
        </w:rPr>
        <w:tab/>
        <w:t>0 = User-defined coordinates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2 = Collapsed tree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3 = Balanced tree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4 = Circular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default_statuswrl_layout=4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STATUSWRL INCLUDE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This option allows you to include your own objects in the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generated VRML wor</w:t>
      </w:r>
      <w:r w:rsidRPr="00CB5ADD">
        <w:rPr>
          <w:rFonts w:ascii="Courier New" w:hAnsi="Courier New" w:cs="Courier New"/>
        </w:rPr>
        <w:t>ld.  It is assumed that the file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resides in the HTML path (i.e. /usr/local/nagios/share).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#statuswrl_include=myworld.wrl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PING SYNTAX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determines what syntax should be used when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attempting to ping a host from the WAP interface (using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statuswml CGI.  You must include the full path to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ping binary, along with all required options.  The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$HOSTADDRESS$ macro is substituted with the address of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host before the command is executed.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Please note that the syntax for the ping </w:t>
      </w:r>
      <w:r w:rsidRPr="00CB5ADD">
        <w:rPr>
          <w:rFonts w:ascii="Courier New" w:hAnsi="Courier New" w:cs="Courier New"/>
        </w:rPr>
        <w:t>binary is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notorious for being different on virtually ever *NIX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OS and distribution, so you may have to tweak this to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work on your system.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lastRenderedPageBreak/>
        <w:t>ping_syntax=/bin/ping -n -U -c 5 $HOSTADDRESS$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REFRESH RATE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allows you to specify the refres</w:t>
      </w:r>
      <w:r w:rsidRPr="00CB5ADD">
        <w:rPr>
          <w:rFonts w:ascii="Courier New" w:hAnsi="Courier New" w:cs="Courier New"/>
        </w:rPr>
        <w:t>h rate in seconds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of various CGIs (status, statusmap, extinfo, and outages). 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refresh_rate=90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ESCAPE HTML TAGS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determines whether HTML tags in host and service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status output is escaped in the web interface.  If enabled,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your plug</w:t>
      </w:r>
      <w:r w:rsidRPr="00CB5ADD">
        <w:rPr>
          <w:rFonts w:ascii="Courier New" w:hAnsi="Courier New" w:cs="Courier New"/>
        </w:rPr>
        <w:t>in output will not be able to contain clickable links.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escape_html_tags=1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SOUND OPTIONS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These options allow you to specify an optional audio file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that should be played in your browser window when there are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problems on the network.  The audio f</w:t>
      </w:r>
      <w:r w:rsidRPr="00CB5ADD">
        <w:rPr>
          <w:rFonts w:ascii="Courier New" w:hAnsi="Courier New" w:cs="Courier New"/>
        </w:rPr>
        <w:t>iles are used only in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 status CGI.  Only the sound for the most critical problem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will be played.  Order of importance (higher to lower) is as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follows: unreachable hosts, down hosts, critical services,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warning services, and unknown services. If t</w:t>
      </w:r>
      <w:r w:rsidRPr="00CB5ADD">
        <w:rPr>
          <w:rFonts w:ascii="Courier New" w:hAnsi="Courier New" w:cs="Courier New"/>
        </w:rPr>
        <w:t>here are no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visible problems, the sound file optionally specified by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'normal_sound' variable will be played.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&lt;varname&gt;=&lt;sound_file&gt;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Note: All audio files must be placed in the /media subdirectory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under the HTML path (i.e. /usr/local/nagios/</w:t>
      </w:r>
      <w:r w:rsidRPr="00CB5ADD">
        <w:rPr>
          <w:rFonts w:ascii="Courier New" w:hAnsi="Courier New" w:cs="Courier New"/>
        </w:rPr>
        <w:t>share/media/).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host_unreachable_sound=hostdown.wav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host_down_sound=hostdown.wav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service_critical_sound=critical.wav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#service_warning_sound=warning.wav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#service_unknown_sound=warning.wav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normal_sound=noproblem.wav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URL TARGET FRAMES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These options det</w:t>
      </w:r>
      <w:r w:rsidRPr="00CB5ADD">
        <w:rPr>
          <w:rFonts w:ascii="Courier New" w:hAnsi="Courier New" w:cs="Courier New"/>
        </w:rPr>
        <w:t xml:space="preserve">ermine the target frames in which notes and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action URLs will open.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action_url_target=_blank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notes_url_target=_blank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LOCK AUTHOR NAMES OPTION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 xml:space="preserve"># This option determines whether users can change the author name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when submitting comments, scheduling</w:t>
      </w:r>
      <w:r w:rsidRPr="00CB5ADD">
        <w:rPr>
          <w:rFonts w:ascii="Courier New" w:hAnsi="Courier New" w:cs="Courier New"/>
        </w:rPr>
        <w:t xml:space="preserve"> downtime.  If disabled, the 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author names will be locked into their contact name, as defined in Nagios.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Values: 0 = allow editing author names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  1 = lock author names (disallow editing)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lock_author_names=1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SPLUNK INTEGRATION OPTIONS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</w:t>
      </w:r>
      <w:r w:rsidRPr="00CB5ADD">
        <w:rPr>
          <w:rFonts w:ascii="Courier New" w:hAnsi="Courier New" w:cs="Courier New"/>
        </w:rPr>
        <w:t>hese options allow you to enable integration with Splunk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in the web interface.  If enabled, you'll be presented with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"Splunk It" links in various places in the CGIs (log file,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alert history, host/service detail, etc).  Useful if you're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trying to re</w:t>
      </w:r>
      <w:r w:rsidRPr="00CB5ADD">
        <w:rPr>
          <w:rFonts w:ascii="Courier New" w:hAnsi="Courier New" w:cs="Courier New"/>
        </w:rPr>
        <w:t>search why a particular problem occurred.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For more information on Splunk, visit http://www.splunk.com/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determines whether the Splunk integration is enabled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Values: 0 = disable Splunk integration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        1 = enable Splunk integration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</w:t>
      </w:r>
      <w:r w:rsidRPr="00CB5ADD">
        <w:rPr>
          <w:rFonts w:ascii="Courier New" w:hAnsi="Courier New" w:cs="Courier New"/>
        </w:rPr>
        <w:t>enable_splunk_integration=1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 This option should be the URL used to access your instance of Splunk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  <w:r w:rsidRPr="00CB5ADD">
        <w:rPr>
          <w:rFonts w:ascii="Courier New" w:hAnsi="Courier New" w:cs="Courier New"/>
        </w:rPr>
        <w:t>#splunk_url=http://127.0.0.1:8000/</w:t>
      </w: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000000" w:rsidRPr="00CB5ADD" w:rsidRDefault="00EA5AC9" w:rsidP="00CB5ADD">
      <w:pPr>
        <w:pStyle w:val="PlainText"/>
        <w:rPr>
          <w:rFonts w:ascii="Courier New" w:hAnsi="Courier New" w:cs="Courier New"/>
        </w:rPr>
      </w:pPr>
    </w:p>
    <w:p w:rsidR="00EA5AC9" w:rsidRPr="00CB5ADD" w:rsidRDefault="00EA5AC9" w:rsidP="00CB5ADD">
      <w:pPr>
        <w:pStyle w:val="PlainText"/>
        <w:rPr>
          <w:rFonts w:ascii="Courier New" w:hAnsi="Courier New" w:cs="Courier New"/>
        </w:rPr>
      </w:pPr>
    </w:p>
    <w:sectPr w:rsidR="00EA5AC9" w:rsidRPr="00CB5ADD" w:rsidSect="00CB5ADD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E8B"/>
    <w:rsid w:val="00585E8B"/>
    <w:rsid w:val="009C10F0"/>
    <w:rsid w:val="00CB5ADD"/>
    <w:rsid w:val="00EA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2882DE-9E43-48A3-B6AE-0EF50E3E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B5AD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B5AD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Patterson (ADMINISTRATOR)</dc:creator>
  <cp:keywords/>
  <dc:description/>
  <cp:lastModifiedBy>Ed Patterson (ADMINISTRATOR)</cp:lastModifiedBy>
  <cp:revision>2</cp:revision>
  <dcterms:created xsi:type="dcterms:W3CDTF">2015-11-11T18:04:00Z</dcterms:created>
  <dcterms:modified xsi:type="dcterms:W3CDTF">2015-11-11T18:04:00Z</dcterms:modified>
</cp:coreProperties>
</file>